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E4B22" w14:textId="77777777" w:rsidR="00331CF0" w:rsidRDefault="008D1069" w:rsidP="008D1069">
      <w:pPr>
        <w:spacing w:after="0"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1 do Regulaminu Organizacyjnego</w:t>
      </w:r>
    </w:p>
    <w:p w14:paraId="7C65402C" w14:textId="77777777" w:rsidR="008D1069" w:rsidRDefault="008D1069" w:rsidP="008D1069">
      <w:pPr>
        <w:spacing w:after="0"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Powiatowego Inspektoratu Weterynarii w Bochni</w:t>
      </w:r>
    </w:p>
    <w:p w14:paraId="535BDC9B" w14:textId="77777777" w:rsidR="008D1069" w:rsidRDefault="008D1069" w:rsidP="008D1069">
      <w:pPr>
        <w:spacing w:after="0" w:line="240" w:lineRule="auto"/>
        <w:jc w:val="center"/>
      </w:pPr>
    </w:p>
    <w:p w14:paraId="062B13A2" w14:textId="77777777" w:rsidR="008D1069" w:rsidRDefault="008D1069" w:rsidP="008D1069">
      <w:pPr>
        <w:spacing w:after="0" w:line="240" w:lineRule="auto"/>
        <w:jc w:val="center"/>
      </w:pPr>
    </w:p>
    <w:p w14:paraId="3D9CE1DA" w14:textId="77777777" w:rsidR="008D1069" w:rsidRDefault="008D1069" w:rsidP="008D1069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8D1069">
        <w:rPr>
          <w:b/>
          <w:color w:val="000000" w:themeColor="text1"/>
          <w:sz w:val="28"/>
          <w:szCs w:val="28"/>
        </w:rPr>
        <w:t>Schemat organizacyjny</w:t>
      </w:r>
      <w:r w:rsidR="003758C9">
        <w:rPr>
          <w:b/>
          <w:color w:val="000000" w:themeColor="text1"/>
          <w:sz w:val="28"/>
          <w:szCs w:val="28"/>
        </w:rPr>
        <w:t xml:space="preserve"> Powiatowego Inspektoratu Weterynarii w Bochni</w:t>
      </w:r>
    </w:p>
    <w:p w14:paraId="46914448" w14:textId="77777777" w:rsidR="00490B85" w:rsidRDefault="00490B85" w:rsidP="008D1069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14:paraId="4DF56110" w14:textId="77777777" w:rsidR="00490B85" w:rsidRDefault="00490B85" w:rsidP="008D1069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14:paraId="599973A9" w14:textId="77777777" w:rsidR="00490B85" w:rsidRDefault="00490B85" w:rsidP="008D1069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14:paraId="6EF6F3DB" w14:textId="77777777" w:rsidR="00490B85" w:rsidRDefault="00490B85" w:rsidP="008D1069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</w:p>
    <w:p w14:paraId="12F6141E" w14:textId="77777777" w:rsidR="008D1069" w:rsidRDefault="008D1069" w:rsidP="008D1069">
      <w:pPr>
        <w:spacing w:after="0" w:line="240" w:lineRule="auto"/>
        <w:rPr>
          <w:b/>
          <w:color w:val="000000" w:themeColor="text1"/>
          <w:sz w:val="28"/>
          <w:szCs w:val="28"/>
        </w:rPr>
      </w:pPr>
    </w:p>
    <w:p w14:paraId="056E8A9C" w14:textId="77777777" w:rsidR="008D1069" w:rsidRDefault="00BB53D0" w:rsidP="008D1069">
      <w:pPr>
        <w:spacing w:after="0" w:line="240" w:lineRule="auto"/>
        <w:rPr>
          <w:b/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  <w:lang w:eastAsia="pl-PL"/>
        </w:rPr>
        <w:pict w14:anchorId="4B926867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48.4pt;margin-top:7.55pt;width:237.35pt;height:55.7pt;z-index:251661312;mso-width-relative:margin;mso-height-relative:margin">
            <v:shadow on="t" opacity=".5" offset="6pt,-6pt"/>
            <v:textbox>
              <w:txbxContent>
                <w:p w14:paraId="15F1BB77" w14:textId="77777777" w:rsidR="008D1069" w:rsidRPr="008D1069" w:rsidRDefault="008D1069" w:rsidP="008D106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Zastępca Powiatowego  Lekarza Weterynarii w Bochni</w:t>
                  </w:r>
                </w:p>
              </w:txbxContent>
            </v:textbox>
          </v:shape>
        </w:pict>
      </w:r>
      <w:r>
        <w:rPr>
          <w:noProof/>
          <w:color w:val="000000" w:themeColor="text1"/>
          <w:sz w:val="28"/>
          <w:szCs w:val="28"/>
        </w:rPr>
        <w:pict w14:anchorId="4ABC1BAC">
          <v:shape id="_x0000_s1027" type="#_x0000_t202" style="position:absolute;margin-left:31.4pt;margin-top:7.5pt;width:251.7pt;height:55.7pt;z-index:251660288;mso-width-relative:margin;mso-height-relative:margin">
            <v:shadow on="t" opacity=".5" offset="6pt,-6pt"/>
            <v:textbox>
              <w:txbxContent>
                <w:p w14:paraId="3786072E" w14:textId="77777777" w:rsidR="008D1069" w:rsidRPr="008D1069" w:rsidRDefault="008D1069" w:rsidP="008D106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Powiatowy  Lekarz Weterynarii w Bochni</w:t>
                  </w:r>
                </w:p>
              </w:txbxContent>
            </v:textbox>
          </v:shape>
        </w:pict>
      </w:r>
    </w:p>
    <w:p w14:paraId="7CC82FA0" w14:textId="77777777" w:rsidR="008D1069" w:rsidRDefault="00BB53D0" w:rsidP="008D1069">
      <w:pPr>
        <w:tabs>
          <w:tab w:val="left" w:pos="9160"/>
        </w:tabs>
        <w:spacing w:after="0" w:line="240" w:lineRule="auto"/>
        <w:rPr>
          <w:color w:val="000000" w:themeColor="text1"/>
          <w:sz w:val="28"/>
          <w:szCs w:val="28"/>
        </w:rPr>
      </w:pPr>
      <w:r>
        <w:rPr>
          <w:noProof/>
          <w:sz w:val="28"/>
          <w:szCs w:val="28"/>
          <w:lang w:eastAsia="pl-PL"/>
        </w:rPr>
        <w:pict w14:anchorId="2D7E70A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margin-left:295.1pt;margin-top:13.75pt;width:142.3pt;height:0;z-index:251671552" o:connectortype="straight">
            <v:stroke startarrow="block" endarrow="block"/>
          </v:shape>
        </w:pict>
      </w:r>
      <w:r w:rsidR="008D1069">
        <w:rPr>
          <w:color w:val="000000" w:themeColor="text1"/>
          <w:sz w:val="28"/>
          <w:szCs w:val="28"/>
        </w:rPr>
        <w:tab/>
      </w:r>
    </w:p>
    <w:p w14:paraId="26D80CBB" w14:textId="77777777" w:rsidR="008D1069" w:rsidRDefault="00BB53D0" w:rsidP="008D1069">
      <w:pPr>
        <w:tabs>
          <w:tab w:val="left" w:pos="10320"/>
        </w:tabs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pict w14:anchorId="66B5527F">
          <v:shape id="_x0000_s1048" type="#_x0000_t32" style="position:absolute;margin-left:500.65pt;margin-top:29.05pt;width:.05pt;height:62pt;z-index:251675648" o:connectortype="straight">
            <v:stroke endarrow="block"/>
          </v:shape>
        </w:pict>
      </w:r>
      <w:r>
        <w:rPr>
          <w:noProof/>
          <w:sz w:val="28"/>
          <w:szCs w:val="28"/>
          <w:lang w:eastAsia="pl-PL"/>
        </w:rPr>
        <w:pict w14:anchorId="552AAE13">
          <v:shape id="_x0000_s1044" type="#_x0000_t32" style="position:absolute;margin-left:264.1pt;margin-top:29.05pt;width:64pt;height:138.6pt;z-index:251672576" o:connectortype="straight">
            <v:stroke endarrow="block"/>
          </v:shape>
        </w:pict>
      </w:r>
      <w:r>
        <w:rPr>
          <w:noProof/>
          <w:sz w:val="28"/>
          <w:szCs w:val="28"/>
          <w:lang w:eastAsia="pl-PL"/>
        </w:rPr>
        <w:pict w14:anchorId="6164E3DF">
          <v:shape id="_x0000_s1033" type="#_x0000_t32" style="position:absolute;margin-left:205.1pt;margin-top:29.05pt;width:7pt;height:62pt;z-index:251664384" o:connectortype="straight">
            <v:stroke endarrow="block"/>
          </v:shape>
        </w:pict>
      </w:r>
      <w:r>
        <w:rPr>
          <w:noProof/>
          <w:sz w:val="28"/>
          <w:szCs w:val="28"/>
          <w:lang w:eastAsia="pl-PL"/>
        </w:rPr>
        <w:pict w14:anchorId="7686BB19">
          <v:shape id="_x0000_s1032" type="#_x0000_t32" style="position:absolute;margin-left:114.1pt;margin-top:29.05pt;width:34pt;height:145.65pt;flip:x;z-index:251663360" o:connectortype="straight">
            <v:stroke endarrow="block"/>
          </v:shape>
        </w:pict>
      </w:r>
      <w:r>
        <w:rPr>
          <w:noProof/>
          <w:sz w:val="28"/>
          <w:szCs w:val="28"/>
          <w:lang w:eastAsia="pl-PL"/>
        </w:rPr>
        <w:pict w14:anchorId="29C4AD29">
          <v:shape id="_x0000_s1029" type="#_x0000_t32" style="position:absolute;margin-left:31.4pt;margin-top:29.05pt;width:41.7pt;height:62pt;flip:x;z-index:251662336" o:connectortype="straight">
            <v:stroke endarrow="block"/>
          </v:shape>
        </w:pict>
      </w:r>
      <w:r w:rsidR="008D1069">
        <w:rPr>
          <w:sz w:val="28"/>
          <w:szCs w:val="28"/>
        </w:rPr>
        <w:tab/>
      </w:r>
    </w:p>
    <w:p w14:paraId="496D224C" w14:textId="436F7ECE" w:rsidR="00C528FA" w:rsidRDefault="00BB53D0" w:rsidP="008D1069">
      <w:pPr>
        <w:tabs>
          <w:tab w:val="left" w:pos="3580"/>
        </w:tabs>
        <w:rPr>
          <w:sz w:val="28"/>
          <w:szCs w:val="28"/>
        </w:rPr>
      </w:pPr>
      <w:r>
        <w:rPr>
          <w:noProof/>
          <w:sz w:val="28"/>
          <w:szCs w:val="28"/>
        </w:rPr>
        <w:pict w14:anchorId="66B5527F">
          <v:shape id="_x0000_s1051" type="#_x0000_t32" style="position:absolute;margin-left:649.85pt;margin-top:.9pt;width:.05pt;height:62pt;z-index:251677696" o:connectortype="straight">
            <v:stroke endarrow="block"/>
          </v:shape>
        </w:pict>
      </w:r>
      <w:r w:rsidR="008D1069">
        <w:rPr>
          <w:sz w:val="28"/>
          <w:szCs w:val="28"/>
        </w:rPr>
        <w:tab/>
      </w:r>
    </w:p>
    <w:p w14:paraId="7AC99892" w14:textId="77777777" w:rsidR="00C528FA" w:rsidRPr="00C528FA" w:rsidRDefault="00C528FA" w:rsidP="00C528FA">
      <w:pPr>
        <w:rPr>
          <w:sz w:val="28"/>
          <w:szCs w:val="28"/>
        </w:rPr>
      </w:pPr>
    </w:p>
    <w:p w14:paraId="22EF0683" w14:textId="37740833" w:rsidR="00C528FA" w:rsidRDefault="00BB53D0" w:rsidP="00C528FA">
      <w:pPr>
        <w:tabs>
          <w:tab w:val="left" w:pos="3160"/>
        </w:tabs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pict w14:anchorId="7933DA21">
          <v:shape id="_x0000_s1050" type="#_x0000_t202" style="position:absolute;margin-left:582.9pt;margin-top:4.45pt;width:143.15pt;height:55.7pt;z-index:251676672;mso-width-relative:margin;mso-height-relative:margin">
            <v:shadow on="t" opacity=".5" offset="6pt,-6pt"/>
            <v:textbox style="mso-next-textbox:#_x0000_s1050">
              <w:txbxContent>
                <w:p w14:paraId="4D28D033" w14:textId="6347AACB" w:rsidR="00141687" w:rsidRPr="00C528FA" w:rsidRDefault="00141687" w:rsidP="0014168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Zespół ds. pasz i utylizacji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pl-PL"/>
        </w:rPr>
        <w:pict w14:anchorId="7933DA21">
          <v:shape id="_x0000_s1040" type="#_x0000_t202" style="position:absolute;margin-left:431.4pt;margin-top:3.6pt;width:141.65pt;height:74.4pt;z-index:251670528;mso-width-relative:margin;mso-height-relative:margin">
            <v:shadow on="t" opacity=".5" offset="6pt,-6pt"/>
            <v:textbox style="mso-next-textbox:#_x0000_s1040">
              <w:txbxContent>
                <w:p w14:paraId="2438F447" w14:textId="7622873A" w:rsidR="00C528FA" w:rsidRPr="00C528FA" w:rsidRDefault="00C528FA" w:rsidP="00C528F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Zespół ds. bezpieczeństwa żywności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pl-PL"/>
        </w:rPr>
        <w:pict w14:anchorId="554414D4">
          <v:shape id="_x0000_s1038" type="#_x0000_t202" style="position:absolute;margin-left:148.1pt;margin-top:7.75pt;width:130pt;height:62pt;z-index:251668480;mso-width-relative:margin;mso-height-relative:margin">
            <v:shadow on="t" opacity=".5" offset="6pt,-6pt"/>
            <v:textbox>
              <w:txbxContent>
                <w:p w14:paraId="723A9907" w14:textId="77777777" w:rsidR="00C1634D" w:rsidRDefault="00C528FA" w:rsidP="00C1634D">
                  <w:pPr>
                    <w:spacing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Zespół ds. zdrowia</w:t>
                  </w:r>
                </w:p>
                <w:p w14:paraId="4D0DA424" w14:textId="77777777" w:rsidR="00C528FA" w:rsidRPr="00C528FA" w:rsidRDefault="00C528FA" w:rsidP="00C1634D">
                  <w:pPr>
                    <w:spacing w:line="240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i ochrony zwierząt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 w14:anchorId="2FDFF823">
          <v:shape id="_x0000_s1036" type="#_x0000_t202" style="position:absolute;margin-left:-48.3pt;margin-top:2.05pt;width:142.4pt;height:62pt;z-index:251666432;mso-width-relative:margin;mso-height-relative:margin">
            <v:shadow on="t" opacity=".5" offset="6pt,-6pt"/>
            <v:textbox>
              <w:txbxContent>
                <w:p w14:paraId="1743AB37" w14:textId="77777777" w:rsidR="00C528FA" w:rsidRPr="00C528FA" w:rsidRDefault="00C528FA" w:rsidP="00C528FA">
                  <w:pPr>
                    <w:jc w:val="center"/>
                    <w:rPr>
                      <w:sz w:val="28"/>
                      <w:szCs w:val="28"/>
                    </w:rPr>
                  </w:pPr>
                  <w:r w:rsidRPr="00C528FA">
                    <w:rPr>
                      <w:sz w:val="28"/>
                      <w:szCs w:val="28"/>
                    </w:rPr>
                    <w:t xml:space="preserve">Zespół  ds. finansowo- </w:t>
                  </w:r>
                  <w:r>
                    <w:rPr>
                      <w:sz w:val="28"/>
                      <w:szCs w:val="28"/>
                    </w:rPr>
                    <w:t xml:space="preserve">   </w:t>
                  </w:r>
                  <w:r w:rsidRPr="00C528FA">
                    <w:rPr>
                      <w:sz w:val="28"/>
                      <w:szCs w:val="28"/>
                    </w:rPr>
                    <w:t>księgowych</w:t>
                  </w:r>
                </w:p>
              </w:txbxContent>
            </v:textbox>
          </v:shape>
        </w:pict>
      </w:r>
      <w:r w:rsidR="00C528FA">
        <w:rPr>
          <w:sz w:val="28"/>
          <w:szCs w:val="28"/>
        </w:rPr>
        <w:tab/>
      </w:r>
    </w:p>
    <w:p w14:paraId="46D9919A" w14:textId="77777777" w:rsidR="00C528FA" w:rsidRDefault="00C528FA" w:rsidP="00C528FA">
      <w:pPr>
        <w:spacing w:after="0" w:line="240" w:lineRule="auto"/>
        <w:rPr>
          <w:sz w:val="28"/>
          <w:szCs w:val="28"/>
        </w:rPr>
      </w:pPr>
    </w:p>
    <w:p w14:paraId="23B39BC3" w14:textId="77777777" w:rsidR="00490B85" w:rsidRDefault="00490B85" w:rsidP="00C528FA">
      <w:pPr>
        <w:spacing w:after="0" w:line="240" w:lineRule="auto"/>
        <w:rPr>
          <w:sz w:val="28"/>
          <w:szCs w:val="28"/>
        </w:rPr>
      </w:pPr>
    </w:p>
    <w:p w14:paraId="3C6B4103" w14:textId="77777777" w:rsidR="00490B85" w:rsidRDefault="00BB53D0" w:rsidP="00C528FA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pict w14:anchorId="3E3F1881">
          <v:shape id="_x0000_s1045" type="#_x0000_t202" style="position:absolute;margin-left:283.1pt;margin-top:14.9pt;width:130pt;height:62pt;z-index:251673600;mso-width-relative:margin;mso-height-relative:margin">
            <v:shadow on="t" opacity=".5" offset="6pt,-6pt"/>
            <v:textbox>
              <w:txbxContent>
                <w:p w14:paraId="5B5070A4" w14:textId="77777777" w:rsidR="00121F4F" w:rsidRPr="00C528FA" w:rsidRDefault="001B509F" w:rsidP="00121F4F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Pracownia badania mięsa na obecność włośni</w:t>
                  </w:r>
                </w:p>
              </w:txbxContent>
            </v:textbox>
          </v:shape>
        </w:pict>
      </w:r>
    </w:p>
    <w:p w14:paraId="79A9DA44" w14:textId="77777777" w:rsidR="00490B85" w:rsidRDefault="00BB53D0" w:rsidP="00C528FA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pict w14:anchorId="159BD2C6">
          <v:shape id="_x0000_s1037" type="#_x0000_t202" style="position:absolute;margin-left:58.7pt;margin-top:4.85pt;width:120.4pt;height:62pt;z-index:251667456;mso-width-relative:margin;mso-height-relative:margin">
            <v:shadow on="t" opacity=".5" offset="6pt,-6pt"/>
            <v:textbox>
              <w:txbxContent>
                <w:p w14:paraId="2CCC4BC0" w14:textId="77777777" w:rsidR="00C528FA" w:rsidRPr="00C528FA" w:rsidRDefault="00C528FA" w:rsidP="00C528F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Samodzielne stanowisko ds. administracyjnych</w:t>
                  </w:r>
                </w:p>
              </w:txbxContent>
            </v:textbox>
          </v:shape>
        </w:pict>
      </w:r>
    </w:p>
    <w:p w14:paraId="04275C2A" w14:textId="77777777" w:rsidR="00490B85" w:rsidRDefault="00490B85" w:rsidP="00C528FA">
      <w:pPr>
        <w:spacing w:after="0" w:line="240" w:lineRule="auto"/>
        <w:rPr>
          <w:sz w:val="28"/>
          <w:szCs w:val="28"/>
        </w:rPr>
      </w:pPr>
    </w:p>
    <w:p w14:paraId="75077BAA" w14:textId="77777777" w:rsidR="00490B85" w:rsidRDefault="00490B85" w:rsidP="00C528FA">
      <w:pPr>
        <w:spacing w:after="0" w:line="240" w:lineRule="auto"/>
        <w:rPr>
          <w:sz w:val="28"/>
          <w:szCs w:val="28"/>
        </w:rPr>
      </w:pPr>
    </w:p>
    <w:p w14:paraId="3B2022BE" w14:textId="77777777" w:rsidR="00490B85" w:rsidRDefault="00490B85" w:rsidP="00C528FA">
      <w:pPr>
        <w:spacing w:after="0" w:line="240" w:lineRule="auto"/>
        <w:rPr>
          <w:sz w:val="28"/>
          <w:szCs w:val="28"/>
        </w:rPr>
      </w:pPr>
    </w:p>
    <w:p w14:paraId="5AE1A1C6" w14:textId="77777777" w:rsidR="00490B85" w:rsidRDefault="00490B85" w:rsidP="00C528FA">
      <w:pPr>
        <w:spacing w:after="0" w:line="240" w:lineRule="auto"/>
        <w:rPr>
          <w:sz w:val="28"/>
          <w:szCs w:val="28"/>
        </w:rPr>
      </w:pPr>
    </w:p>
    <w:p w14:paraId="1D07FF1A" w14:textId="77777777" w:rsidR="00490B85" w:rsidRDefault="00490B85" w:rsidP="00490B85">
      <w:pPr>
        <w:spacing w:after="0" w:line="240" w:lineRule="auto"/>
        <w:ind w:left="6372" w:firstLine="708"/>
        <w:jc w:val="center"/>
      </w:pPr>
      <w:r>
        <w:lastRenderedPageBreak/>
        <w:t>Załącznik Nr 2 do Regulaminu Organizacyjnego</w:t>
      </w:r>
    </w:p>
    <w:p w14:paraId="56D23793" w14:textId="77777777" w:rsidR="00490B85" w:rsidRDefault="00490B85" w:rsidP="00490B85">
      <w:pPr>
        <w:spacing w:after="0" w:line="240" w:lineRule="auto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Powiatowego Inspektoratu Weterynarii w Bochni</w:t>
      </w:r>
    </w:p>
    <w:p w14:paraId="59AAE5E8" w14:textId="77777777" w:rsidR="00490B85" w:rsidRDefault="00490B85" w:rsidP="00490B85">
      <w:pPr>
        <w:spacing w:after="0" w:line="240" w:lineRule="auto"/>
        <w:jc w:val="center"/>
        <w:rPr>
          <w:sz w:val="28"/>
          <w:szCs w:val="28"/>
        </w:rPr>
      </w:pPr>
    </w:p>
    <w:p w14:paraId="0C42D784" w14:textId="77777777" w:rsidR="00490B85" w:rsidRDefault="00490B85" w:rsidP="00490B85">
      <w:pPr>
        <w:spacing w:after="0" w:line="240" w:lineRule="auto"/>
        <w:jc w:val="center"/>
        <w:rPr>
          <w:sz w:val="28"/>
          <w:szCs w:val="28"/>
        </w:rPr>
      </w:pPr>
    </w:p>
    <w:p w14:paraId="7B529B72" w14:textId="77777777" w:rsidR="00490B85" w:rsidRDefault="00490B85" w:rsidP="00490B8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Wykaz symboli i komórek organizacyjnych</w:t>
      </w:r>
    </w:p>
    <w:p w14:paraId="2B2262F8" w14:textId="77777777" w:rsidR="003758C9" w:rsidRDefault="003758C9" w:rsidP="00490B85">
      <w:pPr>
        <w:spacing w:after="0" w:line="240" w:lineRule="auto"/>
        <w:jc w:val="center"/>
        <w:rPr>
          <w:sz w:val="28"/>
          <w:szCs w:val="28"/>
        </w:rPr>
      </w:pPr>
    </w:p>
    <w:p w14:paraId="613B95FD" w14:textId="77777777" w:rsidR="003758C9" w:rsidRDefault="003758C9" w:rsidP="00490B85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7760"/>
        <w:gridCol w:w="4714"/>
      </w:tblGrid>
      <w:tr w:rsidR="003758C9" w14:paraId="5D523AB4" w14:textId="77777777" w:rsidTr="003758C9">
        <w:trPr>
          <w:trHeight w:val="724"/>
        </w:trPr>
        <w:tc>
          <w:tcPr>
            <w:tcW w:w="1668" w:type="dxa"/>
            <w:vAlign w:val="center"/>
          </w:tcPr>
          <w:p w14:paraId="45F5F934" w14:textId="77777777" w:rsidR="003758C9" w:rsidRPr="003758C9" w:rsidRDefault="003758C9" w:rsidP="003758C9">
            <w:pPr>
              <w:jc w:val="center"/>
              <w:rPr>
                <w:b/>
                <w:sz w:val="28"/>
                <w:szCs w:val="28"/>
              </w:rPr>
            </w:pPr>
            <w:r w:rsidRPr="003758C9">
              <w:rPr>
                <w:b/>
                <w:sz w:val="28"/>
                <w:szCs w:val="28"/>
              </w:rPr>
              <w:t>LP.</w:t>
            </w:r>
          </w:p>
        </w:tc>
        <w:tc>
          <w:tcPr>
            <w:tcW w:w="7760" w:type="dxa"/>
            <w:vAlign w:val="center"/>
          </w:tcPr>
          <w:p w14:paraId="0866281F" w14:textId="77777777" w:rsidR="003758C9" w:rsidRPr="003758C9" w:rsidRDefault="003758C9" w:rsidP="003758C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Komórki organizacyjne</w:t>
            </w:r>
          </w:p>
        </w:tc>
        <w:tc>
          <w:tcPr>
            <w:tcW w:w="4714" w:type="dxa"/>
            <w:vAlign w:val="center"/>
          </w:tcPr>
          <w:p w14:paraId="521DD3C6" w14:textId="77777777" w:rsidR="003758C9" w:rsidRPr="003758C9" w:rsidRDefault="003758C9" w:rsidP="003758C9">
            <w:pPr>
              <w:jc w:val="center"/>
              <w:rPr>
                <w:b/>
                <w:sz w:val="28"/>
                <w:szCs w:val="28"/>
              </w:rPr>
            </w:pPr>
            <w:r w:rsidRPr="003758C9">
              <w:rPr>
                <w:b/>
                <w:sz w:val="28"/>
                <w:szCs w:val="28"/>
              </w:rPr>
              <w:t>SYMBOL</w:t>
            </w:r>
          </w:p>
        </w:tc>
      </w:tr>
      <w:tr w:rsidR="003758C9" w14:paraId="246A992A" w14:textId="77777777" w:rsidTr="00857976">
        <w:trPr>
          <w:trHeight w:val="782"/>
        </w:trPr>
        <w:tc>
          <w:tcPr>
            <w:tcW w:w="1668" w:type="dxa"/>
            <w:vAlign w:val="center"/>
          </w:tcPr>
          <w:p w14:paraId="36A2FB2F" w14:textId="77777777" w:rsidR="003758C9" w:rsidRDefault="003758C9" w:rsidP="00375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7760" w:type="dxa"/>
            <w:vAlign w:val="center"/>
          </w:tcPr>
          <w:p w14:paraId="258B1437" w14:textId="77777777" w:rsidR="003758C9" w:rsidRDefault="003758C9" w:rsidP="00375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Zespół ds. Finansowo- księgowych</w:t>
            </w:r>
          </w:p>
        </w:tc>
        <w:tc>
          <w:tcPr>
            <w:tcW w:w="4714" w:type="dxa"/>
            <w:vAlign w:val="center"/>
          </w:tcPr>
          <w:p w14:paraId="63934929" w14:textId="77777777" w:rsidR="003758C9" w:rsidRDefault="003758C9" w:rsidP="00087B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FK</w:t>
            </w:r>
          </w:p>
        </w:tc>
      </w:tr>
      <w:tr w:rsidR="003758C9" w14:paraId="137B1AB8" w14:textId="77777777" w:rsidTr="00857976">
        <w:trPr>
          <w:trHeight w:val="836"/>
        </w:trPr>
        <w:tc>
          <w:tcPr>
            <w:tcW w:w="1668" w:type="dxa"/>
            <w:vAlign w:val="center"/>
          </w:tcPr>
          <w:p w14:paraId="2882AFFC" w14:textId="77777777" w:rsidR="003758C9" w:rsidRDefault="003758C9" w:rsidP="00375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760" w:type="dxa"/>
            <w:vAlign w:val="center"/>
          </w:tcPr>
          <w:p w14:paraId="38A61437" w14:textId="77777777" w:rsidR="003758C9" w:rsidRDefault="003758C9" w:rsidP="00375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Samodzielne stanowisko ds. administracyjnych</w:t>
            </w:r>
          </w:p>
        </w:tc>
        <w:tc>
          <w:tcPr>
            <w:tcW w:w="4714" w:type="dxa"/>
            <w:vAlign w:val="center"/>
          </w:tcPr>
          <w:p w14:paraId="56624843" w14:textId="77777777" w:rsidR="003758C9" w:rsidRDefault="00F415DC" w:rsidP="00087B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SK</w:t>
            </w:r>
          </w:p>
        </w:tc>
      </w:tr>
      <w:tr w:rsidR="003758C9" w14:paraId="7C55D7B4" w14:textId="77777777" w:rsidTr="00857976">
        <w:trPr>
          <w:trHeight w:val="834"/>
        </w:trPr>
        <w:tc>
          <w:tcPr>
            <w:tcW w:w="1668" w:type="dxa"/>
            <w:vAlign w:val="center"/>
          </w:tcPr>
          <w:p w14:paraId="74BCB94A" w14:textId="77777777" w:rsidR="003758C9" w:rsidRDefault="003758C9" w:rsidP="00375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760" w:type="dxa"/>
            <w:vAlign w:val="center"/>
          </w:tcPr>
          <w:p w14:paraId="071D51C9" w14:textId="77777777" w:rsidR="003758C9" w:rsidRDefault="000A35CA" w:rsidP="000A35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Zespół ds. zdrowia</w:t>
            </w:r>
            <w:r w:rsidR="003758C9">
              <w:rPr>
                <w:sz w:val="28"/>
                <w:szCs w:val="28"/>
              </w:rPr>
              <w:t xml:space="preserve"> i ochrony zwierząt</w:t>
            </w:r>
          </w:p>
        </w:tc>
        <w:tc>
          <w:tcPr>
            <w:tcW w:w="4714" w:type="dxa"/>
            <w:vAlign w:val="center"/>
          </w:tcPr>
          <w:p w14:paraId="0AD72FEA" w14:textId="49C894F9" w:rsidR="00F415DC" w:rsidRDefault="00085C21" w:rsidP="007947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BB53D0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Z</w:t>
            </w:r>
          </w:p>
        </w:tc>
      </w:tr>
      <w:tr w:rsidR="003758C9" w14:paraId="7BC50EED" w14:textId="77777777" w:rsidTr="00857976">
        <w:trPr>
          <w:trHeight w:val="846"/>
        </w:trPr>
        <w:tc>
          <w:tcPr>
            <w:tcW w:w="1668" w:type="dxa"/>
            <w:vAlign w:val="center"/>
          </w:tcPr>
          <w:p w14:paraId="04412156" w14:textId="77777777" w:rsidR="003758C9" w:rsidRDefault="003758C9" w:rsidP="00375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760" w:type="dxa"/>
            <w:vAlign w:val="center"/>
          </w:tcPr>
          <w:p w14:paraId="51A886FB" w14:textId="796B6CCF" w:rsidR="003758C9" w:rsidRDefault="00857976" w:rsidP="00857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Zespół ds. bezpieczeństwa żywności</w:t>
            </w:r>
          </w:p>
        </w:tc>
        <w:tc>
          <w:tcPr>
            <w:tcW w:w="4714" w:type="dxa"/>
            <w:vAlign w:val="center"/>
          </w:tcPr>
          <w:p w14:paraId="494F2180" w14:textId="77777777" w:rsidR="003758C9" w:rsidRDefault="00F415DC" w:rsidP="00087B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="00085C21">
              <w:rPr>
                <w:sz w:val="28"/>
                <w:szCs w:val="28"/>
              </w:rPr>
              <w:t>Ż</w:t>
            </w:r>
          </w:p>
        </w:tc>
      </w:tr>
      <w:tr w:rsidR="00857976" w14:paraId="1CAC2EBE" w14:textId="77777777" w:rsidTr="00725226">
        <w:trPr>
          <w:trHeight w:val="1080"/>
        </w:trPr>
        <w:tc>
          <w:tcPr>
            <w:tcW w:w="1668" w:type="dxa"/>
            <w:vAlign w:val="center"/>
          </w:tcPr>
          <w:p w14:paraId="51DA9BB9" w14:textId="77777777" w:rsidR="00857976" w:rsidRDefault="00857976" w:rsidP="00375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760" w:type="dxa"/>
            <w:vAlign w:val="center"/>
          </w:tcPr>
          <w:p w14:paraId="4A94EB56" w14:textId="005C9CE1" w:rsidR="00857976" w:rsidRDefault="00857976" w:rsidP="008579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Zespół ds. pasz i utylizacji</w:t>
            </w:r>
          </w:p>
        </w:tc>
        <w:tc>
          <w:tcPr>
            <w:tcW w:w="4714" w:type="dxa"/>
            <w:vAlign w:val="center"/>
          </w:tcPr>
          <w:p w14:paraId="4E1527FF" w14:textId="77777777" w:rsidR="00857976" w:rsidRDefault="00857976" w:rsidP="00087B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ŻZ</w:t>
            </w:r>
          </w:p>
        </w:tc>
      </w:tr>
      <w:tr w:rsidR="00F11BD9" w14:paraId="0A4FEE93" w14:textId="77777777" w:rsidTr="00725226">
        <w:trPr>
          <w:trHeight w:val="1080"/>
        </w:trPr>
        <w:tc>
          <w:tcPr>
            <w:tcW w:w="1668" w:type="dxa"/>
            <w:vAlign w:val="center"/>
          </w:tcPr>
          <w:p w14:paraId="1489DEFB" w14:textId="77777777" w:rsidR="00F11BD9" w:rsidRDefault="00857976" w:rsidP="003758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760" w:type="dxa"/>
            <w:vAlign w:val="center"/>
          </w:tcPr>
          <w:p w14:paraId="083C0041" w14:textId="77777777" w:rsidR="00F11BD9" w:rsidRDefault="00F11BD9" w:rsidP="0028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Pracownia badania mięsa na obecność włośni</w:t>
            </w:r>
          </w:p>
        </w:tc>
        <w:tc>
          <w:tcPr>
            <w:tcW w:w="4714" w:type="dxa"/>
            <w:vAlign w:val="center"/>
          </w:tcPr>
          <w:p w14:paraId="00E27284" w14:textId="77777777" w:rsidR="00F11BD9" w:rsidRDefault="00F11BD9" w:rsidP="002821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TSW</w:t>
            </w:r>
          </w:p>
        </w:tc>
      </w:tr>
    </w:tbl>
    <w:p w14:paraId="37802EDB" w14:textId="77777777" w:rsidR="003758C9" w:rsidRPr="00C528FA" w:rsidRDefault="003758C9" w:rsidP="00857976">
      <w:pPr>
        <w:spacing w:after="0" w:line="240" w:lineRule="auto"/>
        <w:rPr>
          <w:sz w:val="28"/>
          <w:szCs w:val="28"/>
        </w:rPr>
      </w:pPr>
    </w:p>
    <w:sectPr w:rsidR="003758C9" w:rsidRPr="00C528FA" w:rsidSect="008D1069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1069"/>
    <w:rsid w:val="00025C24"/>
    <w:rsid w:val="00064401"/>
    <w:rsid w:val="00085C21"/>
    <w:rsid w:val="00087BD4"/>
    <w:rsid w:val="000A35CA"/>
    <w:rsid w:val="00121F4F"/>
    <w:rsid w:val="00141687"/>
    <w:rsid w:val="0017443E"/>
    <w:rsid w:val="001B509F"/>
    <w:rsid w:val="00212860"/>
    <w:rsid w:val="00331CF0"/>
    <w:rsid w:val="003758C9"/>
    <w:rsid w:val="00490B85"/>
    <w:rsid w:val="004D0959"/>
    <w:rsid w:val="004D1CE6"/>
    <w:rsid w:val="005B7970"/>
    <w:rsid w:val="00683E0D"/>
    <w:rsid w:val="00725226"/>
    <w:rsid w:val="007947BF"/>
    <w:rsid w:val="00857976"/>
    <w:rsid w:val="008D1069"/>
    <w:rsid w:val="00955B8E"/>
    <w:rsid w:val="00A369F7"/>
    <w:rsid w:val="00AE6FC0"/>
    <w:rsid w:val="00B37C31"/>
    <w:rsid w:val="00BA26AF"/>
    <w:rsid w:val="00BB53D0"/>
    <w:rsid w:val="00C1634D"/>
    <w:rsid w:val="00C257E6"/>
    <w:rsid w:val="00C366E0"/>
    <w:rsid w:val="00C528FA"/>
    <w:rsid w:val="00D812CF"/>
    <w:rsid w:val="00E01BC0"/>
    <w:rsid w:val="00E467C7"/>
    <w:rsid w:val="00E810D3"/>
    <w:rsid w:val="00F11BD9"/>
    <w:rsid w:val="00F415DC"/>
    <w:rsid w:val="00F84005"/>
    <w:rsid w:val="00FA5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  <o:rules v:ext="edit">
        <o:r id="V:Rule1" type="connector" idref="#_x0000_s1033"/>
        <o:r id="V:Rule2" type="connector" idref="#_x0000_s1041"/>
        <o:r id="V:Rule3" type="connector" idref="#_x0000_s1048"/>
        <o:r id="V:Rule4" type="connector" idref="#_x0000_s1051"/>
        <o:r id="V:Rule5" type="connector" idref="#_x0000_s1032"/>
        <o:r id="V:Rule6" type="connector" idref="#_x0000_s1044"/>
        <o:r id="V:Rule7" type="connector" idref="#_x0000_s1029"/>
      </o:rules>
    </o:shapelayout>
  </w:shapeDefaults>
  <w:decimalSymbol w:val=","/>
  <w:listSeparator w:val=";"/>
  <w14:docId w14:val="0471DBDA"/>
  <w15:docId w15:val="{3D31CB23-65F1-4A3D-88A7-BB2D28258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C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106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75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27364-5D28-4DFA-9EC3-EAAAB5CA9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94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Inspekcja Weterynaryjna Bochnia</cp:lastModifiedBy>
  <cp:revision>22</cp:revision>
  <cp:lastPrinted>2011-07-04T09:45:00Z</cp:lastPrinted>
  <dcterms:created xsi:type="dcterms:W3CDTF">2011-06-15T10:37:00Z</dcterms:created>
  <dcterms:modified xsi:type="dcterms:W3CDTF">2022-05-26T06:55:00Z</dcterms:modified>
</cp:coreProperties>
</file>